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5BD9" w:rsidRPr="004B59A0" w:rsidRDefault="00965BD9" w:rsidP="00965BD9">
      <w:pPr>
        <w:pStyle w:val="NormalWeb"/>
        <w:ind w:left="720"/>
        <w:rPr>
          <w:rFonts w:ascii="Times New Roman" w:hAnsi="Times New Roman" w:cs="Times New Roman"/>
          <w:b/>
          <w:color w:val="333333"/>
          <w:lang w:val="en"/>
        </w:rPr>
      </w:pPr>
      <w:r w:rsidRPr="004B59A0">
        <w:rPr>
          <w:rFonts w:ascii="Times New Roman" w:hAnsi="Times New Roman" w:cs="Times New Roman"/>
          <w:b/>
          <w:color w:val="333333"/>
          <w:lang w:val="en"/>
        </w:rPr>
        <w:t>Case Study 1</w:t>
      </w:r>
    </w:p>
    <w:p w:rsidR="00965BD9" w:rsidRPr="004B59A0" w:rsidRDefault="00965BD9" w:rsidP="00965BD9">
      <w:pPr>
        <w:pStyle w:val="NormalWeb"/>
        <w:ind w:left="720"/>
        <w:rPr>
          <w:rFonts w:ascii="Times New Roman" w:hAnsi="Times New Roman" w:cs="Times New Roman"/>
          <w:color w:val="333333"/>
          <w:lang w:val="en"/>
        </w:rPr>
      </w:pPr>
      <w:r w:rsidRPr="004B59A0">
        <w:rPr>
          <w:rFonts w:ascii="Times New Roman" w:hAnsi="Times New Roman" w:cs="Times New Roman"/>
          <w:color w:val="333333"/>
          <w:lang w:val="en"/>
        </w:rPr>
        <w:t xml:space="preserve">Using time of arrival and time of encounter with the NP, a wait time can be calculated.  This value is interval level data, therefore a mean and standard deviation can be calculated.  An x-Bar &amp; S chart would be the appropriate control chart for this example. </w:t>
      </w:r>
    </w:p>
    <w:p w:rsidR="00965BD9" w:rsidRPr="004B59A0" w:rsidRDefault="00965BD9" w:rsidP="00965BD9">
      <w:pPr>
        <w:pStyle w:val="NormalWeb"/>
        <w:ind w:left="720"/>
        <w:rPr>
          <w:rFonts w:ascii="Times New Roman" w:hAnsi="Times New Roman" w:cs="Times New Roman"/>
          <w:b/>
          <w:color w:val="333333"/>
          <w:lang w:val="en"/>
        </w:rPr>
      </w:pPr>
      <w:r w:rsidRPr="004B59A0">
        <w:rPr>
          <w:rFonts w:ascii="Times New Roman" w:hAnsi="Times New Roman" w:cs="Times New Roman"/>
          <w:b/>
          <w:color w:val="333333"/>
          <w:lang w:val="en"/>
        </w:rPr>
        <w:t xml:space="preserve">Case Study </w:t>
      </w:r>
      <w:r>
        <w:rPr>
          <w:rFonts w:ascii="Times New Roman" w:hAnsi="Times New Roman" w:cs="Times New Roman"/>
          <w:b/>
          <w:color w:val="333333"/>
          <w:lang w:val="en"/>
        </w:rPr>
        <w:t>2</w:t>
      </w:r>
      <w:bookmarkStart w:id="0" w:name="_GoBack"/>
      <w:bookmarkEnd w:id="0"/>
    </w:p>
    <w:p w:rsidR="00965BD9" w:rsidRPr="004B59A0" w:rsidRDefault="00965BD9" w:rsidP="00965BD9">
      <w:pPr>
        <w:pStyle w:val="NormalWeb"/>
        <w:ind w:left="720"/>
        <w:rPr>
          <w:rFonts w:ascii="Times New Roman" w:hAnsi="Times New Roman" w:cs="Times New Roman"/>
          <w:color w:val="333333"/>
          <w:lang w:val="en"/>
        </w:rPr>
      </w:pPr>
      <w:r w:rsidRPr="004B59A0">
        <w:rPr>
          <w:rFonts w:ascii="Times New Roman" w:hAnsi="Times New Roman" w:cs="Times New Roman"/>
          <w:color w:val="333333"/>
          <w:lang w:val="en"/>
        </w:rPr>
        <w:t>These data include count data – the number of mislabeled specimens every month, and denominator data – the number of specimens processed each month.  Given that a numerator and denominator are available, a ratio value can be assigned to this data.  Therefore a U-chart would be used to display this data.</w:t>
      </w:r>
    </w:p>
    <w:p w:rsidR="00965BD9" w:rsidRDefault="00965BD9"/>
    <w:sectPr w:rsidR="00965B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BD9"/>
    <w:rsid w:val="00965BD9"/>
    <w:rsid w:val="00AD2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C84D31"/>
  <w15:chartTrackingRefBased/>
  <w15:docId w15:val="{88AD2E09-ADD7-4F9E-8248-B5AD6D3E6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65BD9"/>
    <w:pPr>
      <w:spacing w:before="75" w:after="75" w:line="288" w:lineRule="atLeast"/>
      <w:textAlignment w:val="top"/>
    </w:pPr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Maryland School of Nursing</Company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Storr, Carla</dc:creator>
  <cp:keywords/>
  <dc:description/>
  <cp:lastModifiedBy>Storr, Carla</cp:lastModifiedBy>
  <cp:revision>1</cp:revision>
  <dcterms:created xsi:type="dcterms:W3CDTF">2018-07-26T18:02:00Z</dcterms:created>
  <dcterms:modified xsi:type="dcterms:W3CDTF">2018-07-26T18:04:00Z</dcterms:modified>
</cp:coreProperties>
</file>