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F88AF3" w14:textId="47B3D8B7" w:rsidR="002B6AF3" w:rsidRPr="004C51A7" w:rsidRDefault="002B6AF3" w:rsidP="002B6AF3">
      <w:pPr>
        <w:spacing w:before="100" w:beforeAutospacing="1" w:after="100" w:afterAutospacing="1" w:line="240" w:lineRule="auto"/>
        <w:rPr>
          <w:rFonts w:cstheme="minorHAnsi"/>
          <w:sz w:val="20"/>
          <w:szCs w:val="20"/>
        </w:rPr>
      </w:pPr>
      <w:r>
        <w:rPr>
          <w:rFonts w:cstheme="minorHAnsi"/>
          <w:sz w:val="20"/>
          <w:szCs w:val="20"/>
        </w:rPr>
        <w:t xml:space="preserve"> </w:t>
      </w:r>
      <w:r w:rsidRPr="004C51A7">
        <w:rPr>
          <w:rFonts w:cstheme="minorHAnsi"/>
          <w:sz w:val="20"/>
          <w:szCs w:val="20"/>
        </w:rPr>
        <w:t>A Pearson correlation analysis was conducted among Age, HF_SCI, and SSQ using IS software.</w:t>
      </w:r>
    </w:p>
    <w:p w14:paraId="19F76A64" w14:textId="77777777" w:rsidR="002B6AF3" w:rsidRPr="004C51A7" w:rsidRDefault="002B6AF3" w:rsidP="002B6AF3">
      <w:pPr>
        <w:spacing w:before="100" w:beforeAutospacing="1" w:after="100" w:afterAutospacing="1" w:line="240" w:lineRule="auto"/>
        <w:rPr>
          <w:rFonts w:eastAsia="Times New Roman" w:cstheme="minorHAnsi"/>
          <w:kern w:val="0"/>
          <w:sz w:val="20"/>
          <w:szCs w:val="20"/>
          <w14:ligatures w14:val="none"/>
        </w:rPr>
      </w:pPr>
      <w:r w:rsidRPr="001119E3">
        <w:rPr>
          <w:rFonts w:eastAsia="Times New Roman" w:cstheme="minorHAnsi"/>
          <w:b/>
          <w:bCs/>
          <w:kern w:val="0"/>
          <w:sz w:val="20"/>
          <w:szCs w:val="20"/>
          <w14:ligatures w14:val="none"/>
        </w:rPr>
        <w:t>Assumptions</w:t>
      </w:r>
      <w:r w:rsidRPr="004C51A7">
        <w:rPr>
          <w:rFonts w:eastAsia="Times New Roman" w:cstheme="minorHAnsi"/>
          <w:b/>
          <w:bCs/>
          <w:kern w:val="0"/>
          <w:sz w:val="20"/>
          <w:szCs w:val="20"/>
          <w14:ligatures w14:val="none"/>
        </w:rPr>
        <w:t>:</w:t>
      </w:r>
      <w:r w:rsidRPr="004C51A7">
        <w:rPr>
          <w:rFonts w:eastAsia="Times New Roman" w:cstheme="minorHAnsi"/>
          <w:kern w:val="0"/>
          <w:sz w:val="20"/>
          <w:szCs w:val="20"/>
          <w14:ligatures w14:val="none"/>
        </w:rPr>
        <w:t xml:space="preserve"> </w:t>
      </w:r>
      <w:r w:rsidRPr="004C51A7">
        <w:rPr>
          <w:rFonts w:eastAsia="Times New Roman" w:cstheme="minorHAnsi"/>
          <w:b/>
          <w:bCs/>
          <w:kern w:val="0"/>
          <w:sz w:val="20"/>
          <w:szCs w:val="20"/>
          <w14:ligatures w14:val="none"/>
        </w:rPr>
        <w:t xml:space="preserve">Normality: </w:t>
      </w:r>
      <w:r w:rsidRPr="004C51A7">
        <w:rPr>
          <w:rFonts w:cstheme="minorHAnsi"/>
          <w:sz w:val="20"/>
          <w:szCs w:val="20"/>
        </w:rPr>
        <w:t>Shapiro-Wilk tests were conducted to determine whether the distributions of Age, HF_SCI, and SSQ were significantly different from a normal distribution. The following variables had distributions which significantly differed from normality based on an alpha of .05: HF_SCI (</w:t>
      </w:r>
      <w:r w:rsidRPr="004C51A7">
        <w:rPr>
          <w:rStyle w:val="supcontent"/>
          <w:rFonts w:cstheme="minorHAnsi"/>
          <w:i/>
          <w:iCs/>
          <w:sz w:val="20"/>
          <w:szCs w:val="20"/>
        </w:rPr>
        <w:t>W</w:t>
      </w:r>
      <w:r w:rsidRPr="004C51A7">
        <w:rPr>
          <w:rFonts w:cstheme="minorHAnsi"/>
          <w:sz w:val="20"/>
          <w:szCs w:val="20"/>
        </w:rPr>
        <w:t xml:space="preserve"> = 0.91, </w:t>
      </w:r>
      <w:r w:rsidRPr="004C51A7">
        <w:rPr>
          <w:rStyle w:val="supcontent"/>
          <w:rFonts w:cstheme="minorHAnsi"/>
          <w:i/>
          <w:iCs/>
          <w:sz w:val="20"/>
          <w:szCs w:val="20"/>
        </w:rPr>
        <w:t>p</w:t>
      </w:r>
      <w:r w:rsidRPr="004C51A7">
        <w:rPr>
          <w:rFonts w:cstheme="minorHAnsi"/>
          <w:sz w:val="20"/>
          <w:szCs w:val="20"/>
        </w:rPr>
        <w:t xml:space="preserve"> = .018) and SSQ (</w:t>
      </w:r>
      <w:r w:rsidRPr="004C51A7">
        <w:rPr>
          <w:rStyle w:val="supcontent"/>
          <w:rFonts w:cstheme="minorHAnsi"/>
          <w:i/>
          <w:iCs/>
          <w:sz w:val="20"/>
          <w:szCs w:val="20"/>
        </w:rPr>
        <w:t>W</w:t>
      </w:r>
      <w:r w:rsidRPr="004C51A7">
        <w:rPr>
          <w:rFonts w:cstheme="minorHAnsi"/>
          <w:sz w:val="20"/>
          <w:szCs w:val="20"/>
        </w:rPr>
        <w:t xml:space="preserve"> = 0.93, </w:t>
      </w:r>
      <w:r w:rsidRPr="004C51A7">
        <w:rPr>
          <w:rStyle w:val="supcontent"/>
          <w:rFonts w:cstheme="minorHAnsi"/>
          <w:i/>
          <w:iCs/>
          <w:sz w:val="20"/>
          <w:szCs w:val="20"/>
        </w:rPr>
        <w:t>p</w:t>
      </w:r>
      <w:r w:rsidRPr="004C51A7">
        <w:rPr>
          <w:rFonts w:cstheme="minorHAnsi"/>
          <w:sz w:val="20"/>
          <w:szCs w:val="20"/>
        </w:rPr>
        <w:t xml:space="preserve"> = .044). The following variables had distributions which did not significantly differ from normality based on an alpha of .05: Age (</w:t>
      </w:r>
      <w:r w:rsidRPr="004C51A7">
        <w:rPr>
          <w:rStyle w:val="supcontent"/>
          <w:rFonts w:cstheme="minorHAnsi"/>
          <w:i/>
          <w:iCs/>
          <w:sz w:val="20"/>
          <w:szCs w:val="20"/>
        </w:rPr>
        <w:t>W</w:t>
      </w:r>
      <w:r w:rsidRPr="004C51A7">
        <w:rPr>
          <w:rFonts w:cstheme="minorHAnsi"/>
          <w:sz w:val="20"/>
          <w:szCs w:val="20"/>
        </w:rPr>
        <w:t xml:space="preserve"> = 0.95, </w:t>
      </w:r>
      <w:r w:rsidRPr="004C51A7">
        <w:rPr>
          <w:rStyle w:val="supcontent"/>
          <w:rFonts w:cstheme="minorHAnsi"/>
          <w:i/>
          <w:iCs/>
          <w:sz w:val="20"/>
          <w:szCs w:val="20"/>
        </w:rPr>
        <w:t>p</w:t>
      </w:r>
      <w:r w:rsidRPr="004C51A7">
        <w:rPr>
          <w:rFonts w:cstheme="minorHAnsi"/>
          <w:sz w:val="20"/>
          <w:szCs w:val="20"/>
        </w:rPr>
        <w:t xml:space="preserve"> = .161). Note that the deviation from normal distribution may be due to limited sample size</w:t>
      </w:r>
      <w:r w:rsidRPr="004C51A7">
        <w:rPr>
          <w:rFonts w:eastAsia="Times New Roman" w:cstheme="minorHAnsi"/>
          <w:kern w:val="0"/>
          <w:sz w:val="20"/>
          <w:szCs w:val="20"/>
          <w14:ligatures w14:val="none"/>
        </w:rPr>
        <w:t>.</w:t>
      </w:r>
    </w:p>
    <w:p w14:paraId="43B93733" w14:textId="77777777" w:rsidR="002B6AF3" w:rsidRPr="001119E3" w:rsidRDefault="002B6AF3" w:rsidP="002B6AF3">
      <w:pPr>
        <w:spacing w:before="100" w:beforeAutospacing="1" w:after="100" w:afterAutospacing="1" w:line="240" w:lineRule="auto"/>
        <w:rPr>
          <w:rFonts w:eastAsia="Times New Roman" w:cstheme="minorHAnsi"/>
          <w:kern w:val="0"/>
          <w:sz w:val="20"/>
          <w:szCs w:val="20"/>
          <w14:ligatures w14:val="none"/>
        </w:rPr>
      </w:pPr>
      <w:r w:rsidRPr="001119E3">
        <w:rPr>
          <w:rFonts w:eastAsia="Times New Roman" w:cstheme="minorHAnsi"/>
          <w:b/>
          <w:bCs/>
          <w:kern w:val="0"/>
          <w:sz w:val="20"/>
          <w:szCs w:val="20"/>
          <w14:ligatures w14:val="none"/>
        </w:rPr>
        <w:t>Linearity.</w:t>
      </w:r>
      <w:r w:rsidRPr="001119E3">
        <w:rPr>
          <w:rFonts w:eastAsia="Times New Roman" w:cstheme="minorHAnsi"/>
          <w:kern w:val="0"/>
          <w:sz w:val="20"/>
          <w:szCs w:val="20"/>
          <w14:ligatures w14:val="none"/>
        </w:rPr>
        <w:t xml:space="preserve"> A Pearson correlation requires that the relationship between each pair of variables is linear. This assumption is violated if there is curvature among the points on the scatterplot between any pair of variables. Figure 1 presents the scatterplot of the correlation. A regression line has been added to assist the interpretation.</w:t>
      </w:r>
    </w:p>
    <w:p w14:paraId="33877433" w14:textId="4EF8B786" w:rsidR="002B6AF3" w:rsidRPr="004C51A7" w:rsidRDefault="002B6AF3" w:rsidP="002B6AF3">
      <w:pPr>
        <w:spacing w:before="100" w:beforeAutospacing="1" w:after="100" w:afterAutospacing="1" w:line="240" w:lineRule="auto"/>
        <w:rPr>
          <w:rFonts w:eastAsia="Times New Roman" w:cstheme="minorHAnsi"/>
          <w:kern w:val="0"/>
          <w:sz w:val="20"/>
          <w:szCs w:val="20"/>
          <w14:ligatures w14:val="none"/>
        </w:rPr>
      </w:pPr>
      <w:r w:rsidRPr="004C51A7">
        <w:rPr>
          <w:rFonts w:eastAsia="Times New Roman" w:cstheme="minorHAnsi"/>
          <w:b/>
          <w:bCs/>
          <w:kern w:val="0"/>
          <w:sz w:val="20"/>
          <w:szCs w:val="20"/>
          <w14:ligatures w14:val="none"/>
        </w:rPr>
        <w:t>F</w:t>
      </w:r>
      <w:r w:rsidRPr="00BD23D5">
        <w:rPr>
          <w:rFonts w:eastAsia="Times New Roman" w:cstheme="minorHAnsi"/>
          <w:b/>
          <w:bCs/>
          <w:kern w:val="0"/>
          <w:sz w:val="20"/>
          <w:szCs w:val="20"/>
          <w14:ligatures w14:val="none"/>
        </w:rPr>
        <w:t>igure</w:t>
      </w:r>
      <w:r>
        <w:rPr>
          <w:rFonts w:eastAsia="Times New Roman" w:cstheme="minorHAnsi"/>
          <w:b/>
          <w:bCs/>
          <w:kern w:val="0"/>
          <w:sz w:val="20"/>
          <w:szCs w:val="20"/>
          <w14:ligatures w14:val="none"/>
        </w:rPr>
        <w:t xml:space="preserve"> 1</w:t>
      </w:r>
      <w:r w:rsidRPr="00BD23D5">
        <w:rPr>
          <w:rFonts w:eastAsia="Times New Roman" w:cstheme="minorHAnsi"/>
          <w:b/>
          <w:bCs/>
          <w:kern w:val="0"/>
          <w:sz w:val="20"/>
          <w:szCs w:val="20"/>
          <w14:ligatures w14:val="none"/>
        </w:rPr>
        <w:t xml:space="preserve"> </w:t>
      </w:r>
    </w:p>
    <w:p w14:paraId="6E8185BE" w14:textId="77777777" w:rsidR="002B6AF3" w:rsidRPr="00BD23D5" w:rsidRDefault="002B6AF3" w:rsidP="002B6AF3">
      <w:pPr>
        <w:spacing w:before="100" w:beforeAutospacing="1" w:after="100" w:afterAutospacing="1" w:line="240" w:lineRule="auto"/>
        <w:rPr>
          <w:rFonts w:eastAsia="Times New Roman" w:cstheme="minorHAnsi"/>
          <w:kern w:val="0"/>
          <w:sz w:val="20"/>
          <w:szCs w:val="20"/>
          <w14:ligatures w14:val="none"/>
        </w:rPr>
      </w:pPr>
      <w:r w:rsidRPr="00BD23D5">
        <w:rPr>
          <w:rFonts w:eastAsia="Times New Roman" w:cstheme="minorHAnsi"/>
          <w:i/>
          <w:iCs/>
          <w:kern w:val="0"/>
          <w:sz w:val="20"/>
          <w:szCs w:val="20"/>
          <w14:ligatures w14:val="none"/>
        </w:rPr>
        <w:t>Scatterplots with the regression line added for Age and HF_SCI (left), Age and SSQ (right)</w:t>
      </w:r>
    </w:p>
    <w:p w14:paraId="79F4B338" w14:textId="77777777" w:rsidR="002B6AF3" w:rsidRPr="00BD23D5" w:rsidRDefault="002B6AF3" w:rsidP="002B6AF3">
      <w:pPr>
        <w:spacing w:after="0" w:line="240" w:lineRule="auto"/>
        <w:rPr>
          <w:rFonts w:eastAsia="Times New Roman" w:cstheme="minorHAnsi"/>
          <w:kern w:val="0"/>
          <w:sz w:val="20"/>
          <w:szCs w:val="20"/>
          <w14:ligatures w14:val="none"/>
        </w:rPr>
      </w:pPr>
      <w:r w:rsidRPr="004C51A7">
        <w:rPr>
          <w:rFonts w:eastAsia="Times New Roman" w:cstheme="minorHAnsi"/>
          <w:noProof/>
          <w:kern w:val="0"/>
          <w:sz w:val="20"/>
          <w:szCs w:val="20"/>
          <w14:ligatures w14:val="none"/>
        </w:rPr>
        <w:drawing>
          <wp:inline distT="0" distB="0" distL="0" distR="0" wp14:anchorId="3A4D436C" wp14:editId="412049D2">
            <wp:extent cx="1962150" cy="1962150"/>
            <wp:effectExtent l="0" t="0" r="0" b="0"/>
            <wp:docPr id="383768350" name="Picture 5" descr="A graph of a number of individual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3768350" name="Picture 5" descr="A graph of a number of individuals&#10;&#10;Description automatically generated with medium confidenc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62150" cy="1962150"/>
                    </a:xfrm>
                    <a:prstGeom prst="rect">
                      <a:avLst/>
                    </a:prstGeom>
                    <a:noFill/>
                    <a:ln>
                      <a:noFill/>
                    </a:ln>
                  </pic:spPr>
                </pic:pic>
              </a:graphicData>
            </a:graphic>
          </wp:inline>
        </w:drawing>
      </w:r>
      <w:r w:rsidRPr="004C51A7">
        <w:rPr>
          <w:rFonts w:eastAsia="Times New Roman" w:cstheme="minorHAnsi"/>
          <w:noProof/>
          <w:kern w:val="0"/>
          <w:sz w:val="20"/>
          <w:szCs w:val="20"/>
          <w14:ligatures w14:val="none"/>
        </w:rPr>
        <w:drawing>
          <wp:inline distT="0" distB="0" distL="0" distR="0" wp14:anchorId="0EBCD0FD" wp14:editId="7CAA2943">
            <wp:extent cx="1955800" cy="1955800"/>
            <wp:effectExtent l="0" t="0" r="6350" b="6350"/>
            <wp:docPr id="611230429" name="Picture 4" descr="A graph with numbers and lin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1230429" name="Picture 4" descr="A graph with numbers and lines&#10;&#10;Description automatically generated with medium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55800" cy="1955800"/>
                    </a:xfrm>
                    <a:prstGeom prst="rect">
                      <a:avLst/>
                    </a:prstGeom>
                    <a:noFill/>
                    <a:ln>
                      <a:noFill/>
                    </a:ln>
                  </pic:spPr>
                </pic:pic>
              </a:graphicData>
            </a:graphic>
          </wp:inline>
        </w:drawing>
      </w:r>
      <w:r w:rsidRPr="004C51A7">
        <w:rPr>
          <w:rFonts w:eastAsia="Times New Roman" w:cstheme="minorHAnsi"/>
          <w:noProof/>
          <w:kern w:val="0"/>
          <w:sz w:val="20"/>
          <w:szCs w:val="20"/>
          <w14:ligatures w14:val="none"/>
        </w:rPr>
        <w:drawing>
          <wp:inline distT="0" distB="0" distL="0" distR="0" wp14:anchorId="26FDE7C0" wp14:editId="75B086B1">
            <wp:extent cx="1924050" cy="1924050"/>
            <wp:effectExtent l="0" t="0" r="0" b="0"/>
            <wp:docPr id="1636670067" name="Picture 3" descr="A diagram of a line graph&#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6670067" name="Picture 3" descr="A diagram of a line graph&#10;&#10;Description automatically generated with medium confidenc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24050" cy="1924050"/>
                    </a:xfrm>
                    <a:prstGeom prst="rect">
                      <a:avLst/>
                    </a:prstGeom>
                    <a:noFill/>
                    <a:ln>
                      <a:noFill/>
                    </a:ln>
                  </pic:spPr>
                </pic:pic>
              </a:graphicData>
            </a:graphic>
          </wp:inline>
        </w:drawing>
      </w:r>
    </w:p>
    <w:p w14:paraId="3B8C6C72" w14:textId="77777777" w:rsidR="002B6AF3" w:rsidRPr="00BD23D5" w:rsidRDefault="002B6AF3" w:rsidP="002B6AF3">
      <w:pPr>
        <w:spacing w:before="100" w:beforeAutospacing="1" w:after="100" w:afterAutospacing="1" w:line="240" w:lineRule="auto"/>
        <w:rPr>
          <w:rFonts w:eastAsia="Times New Roman" w:cstheme="minorHAnsi"/>
          <w:kern w:val="0"/>
          <w:sz w:val="20"/>
          <w:szCs w:val="20"/>
          <w14:ligatures w14:val="none"/>
        </w:rPr>
      </w:pPr>
      <w:r w:rsidRPr="00BD23D5">
        <w:rPr>
          <w:rFonts w:eastAsia="Times New Roman" w:cstheme="minorHAnsi"/>
          <w:kern w:val="0"/>
          <w:sz w:val="20"/>
          <w:szCs w:val="20"/>
          <w14:ligatures w14:val="none"/>
        </w:rPr>
        <w:t xml:space="preserve">The result of the correlations was examined based on an alpha value of .05. A significant positive correlation was observed between HF_SCI and SSQ, with a correlation of </w:t>
      </w:r>
      <w:r w:rsidRPr="004C51A7">
        <w:rPr>
          <w:rFonts w:eastAsia="Times New Roman" w:cstheme="minorHAnsi"/>
          <w:kern w:val="0"/>
          <w:sz w:val="20"/>
          <w:szCs w:val="20"/>
          <w14:ligatures w14:val="none"/>
        </w:rPr>
        <w:t>r=</w:t>
      </w:r>
      <w:r w:rsidRPr="00BD23D5">
        <w:rPr>
          <w:rFonts w:eastAsia="Times New Roman" w:cstheme="minorHAnsi"/>
          <w:kern w:val="0"/>
          <w:sz w:val="20"/>
          <w:szCs w:val="20"/>
          <w14:ligatures w14:val="none"/>
        </w:rPr>
        <w:t>.79, indicating a large effect size (</w:t>
      </w:r>
      <w:r w:rsidRPr="00BD23D5">
        <w:rPr>
          <w:rFonts w:eastAsia="Times New Roman" w:cstheme="minorHAnsi"/>
          <w:i/>
          <w:iCs/>
          <w:kern w:val="0"/>
          <w:sz w:val="20"/>
          <w:szCs w:val="20"/>
          <w14:ligatures w14:val="none"/>
        </w:rPr>
        <w:t>p</w:t>
      </w:r>
      <w:r w:rsidRPr="00BD23D5">
        <w:rPr>
          <w:rFonts w:eastAsia="Times New Roman" w:cstheme="minorHAnsi"/>
          <w:kern w:val="0"/>
          <w:sz w:val="20"/>
          <w:szCs w:val="20"/>
          <w14:ligatures w14:val="none"/>
        </w:rPr>
        <w:t xml:space="preserve"> &lt; .001, 95.00% CI = [.60, .89]). This suggests that as HF_SCI increases, SSQ tends to increase. No other significant correlations were found. Table 6 and Table 7 </w:t>
      </w:r>
      <w:r w:rsidRPr="004C51A7">
        <w:rPr>
          <w:rFonts w:eastAsia="Times New Roman" w:cstheme="minorHAnsi"/>
          <w:kern w:val="0"/>
          <w:sz w:val="20"/>
          <w:szCs w:val="20"/>
          <w14:ligatures w14:val="none"/>
        </w:rPr>
        <w:t>present</w:t>
      </w:r>
      <w:r w:rsidRPr="00BD23D5">
        <w:rPr>
          <w:rFonts w:eastAsia="Times New Roman" w:cstheme="minorHAnsi"/>
          <w:kern w:val="0"/>
          <w:sz w:val="20"/>
          <w:szCs w:val="20"/>
          <w14:ligatures w14:val="none"/>
        </w:rPr>
        <w:t xml:space="preserve"> the results of the correlations.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84"/>
        <w:gridCol w:w="1135"/>
        <w:gridCol w:w="1144"/>
        <w:gridCol w:w="468"/>
      </w:tblGrid>
      <w:tr w:rsidR="002B6AF3" w:rsidRPr="00BD23D5" w14:paraId="673F305A" w14:textId="77777777" w:rsidTr="00510C83">
        <w:trPr>
          <w:tblHeader/>
          <w:tblCellSpacing w:w="15" w:type="dxa"/>
        </w:trPr>
        <w:tc>
          <w:tcPr>
            <w:tcW w:w="0" w:type="auto"/>
            <w:gridSpan w:val="4"/>
            <w:tcBorders>
              <w:top w:val="nil"/>
              <w:left w:val="nil"/>
              <w:bottom w:val="nil"/>
              <w:right w:val="nil"/>
            </w:tcBorders>
            <w:vAlign w:val="center"/>
            <w:hideMark/>
          </w:tcPr>
          <w:p w14:paraId="15292A0F" w14:textId="77777777" w:rsidR="00000000" w:rsidRPr="00BD23D5" w:rsidRDefault="002B6AF3" w:rsidP="00510C83">
            <w:pPr>
              <w:spacing w:before="100" w:beforeAutospacing="1" w:after="100" w:afterAutospacing="1" w:line="240" w:lineRule="auto"/>
              <w:rPr>
                <w:rFonts w:eastAsia="Times New Roman" w:cstheme="minorHAnsi"/>
                <w:kern w:val="0"/>
                <w:sz w:val="20"/>
                <w:szCs w:val="20"/>
                <w14:ligatures w14:val="none"/>
              </w:rPr>
            </w:pPr>
            <w:r w:rsidRPr="00BD23D5">
              <w:rPr>
                <w:rFonts w:eastAsia="Times New Roman" w:cstheme="minorHAnsi"/>
                <w:kern w:val="0"/>
                <w:sz w:val="20"/>
                <w:szCs w:val="20"/>
                <w14:ligatures w14:val="none"/>
              </w:rPr>
              <w:t>Table</w:t>
            </w:r>
            <w:r w:rsidRPr="004C51A7">
              <w:rPr>
                <w:rFonts w:eastAsia="Times New Roman" w:cstheme="minorHAnsi"/>
                <w:kern w:val="0"/>
                <w:sz w:val="20"/>
                <w:szCs w:val="20"/>
                <w14:ligatures w14:val="none"/>
              </w:rPr>
              <w:t xml:space="preserve"> 1</w:t>
            </w:r>
            <w:r w:rsidRPr="00BD23D5">
              <w:rPr>
                <w:rFonts w:eastAsia="Times New Roman" w:cstheme="minorHAnsi"/>
                <w:kern w:val="0"/>
                <w:sz w:val="20"/>
                <w:szCs w:val="20"/>
                <w14:ligatures w14:val="none"/>
              </w:rPr>
              <w:t xml:space="preserve"> Pearson Correlation Matrix Among Age, HF_SCI, and SSQ</w:t>
            </w:r>
          </w:p>
        </w:tc>
      </w:tr>
      <w:tr w:rsidR="002B6AF3" w:rsidRPr="00BD23D5" w14:paraId="43760F1F" w14:textId="77777777" w:rsidTr="00510C83">
        <w:trPr>
          <w:tblHeader/>
          <w:tblCellSpacing w:w="15" w:type="dxa"/>
        </w:trPr>
        <w:tc>
          <w:tcPr>
            <w:tcW w:w="0" w:type="auto"/>
            <w:vAlign w:val="center"/>
            <w:hideMark/>
          </w:tcPr>
          <w:p w14:paraId="7E2EE1A8" w14:textId="77777777" w:rsidR="002B6AF3" w:rsidRPr="00BD23D5" w:rsidRDefault="002B6AF3" w:rsidP="00510C83">
            <w:pPr>
              <w:spacing w:after="0" w:line="240" w:lineRule="auto"/>
              <w:jc w:val="center"/>
              <w:rPr>
                <w:rFonts w:eastAsia="Times New Roman" w:cstheme="minorHAnsi"/>
                <w:b/>
                <w:bCs/>
                <w:kern w:val="0"/>
                <w:sz w:val="20"/>
                <w:szCs w:val="20"/>
                <w14:ligatures w14:val="none"/>
              </w:rPr>
            </w:pPr>
            <w:r w:rsidRPr="00BD23D5">
              <w:rPr>
                <w:rFonts w:eastAsia="Times New Roman" w:cstheme="minorHAnsi"/>
                <w:b/>
                <w:bCs/>
                <w:kern w:val="0"/>
                <w:sz w:val="20"/>
                <w:szCs w:val="20"/>
                <w14:ligatures w14:val="none"/>
              </w:rPr>
              <w:t>Variable</w:t>
            </w:r>
          </w:p>
        </w:tc>
        <w:tc>
          <w:tcPr>
            <w:tcW w:w="0" w:type="auto"/>
            <w:vAlign w:val="center"/>
            <w:hideMark/>
          </w:tcPr>
          <w:p w14:paraId="6793D8A0" w14:textId="77777777" w:rsidR="002B6AF3" w:rsidRPr="00BD23D5" w:rsidRDefault="002B6AF3" w:rsidP="00510C83">
            <w:pPr>
              <w:spacing w:after="0" w:line="240" w:lineRule="auto"/>
              <w:jc w:val="center"/>
              <w:rPr>
                <w:rFonts w:eastAsia="Times New Roman" w:cstheme="minorHAnsi"/>
                <w:b/>
                <w:bCs/>
                <w:kern w:val="0"/>
                <w:sz w:val="20"/>
                <w:szCs w:val="20"/>
                <w14:ligatures w14:val="none"/>
              </w:rPr>
            </w:pPr>
            <w:r w:rsidRPr="00BD23D5">
              <w:rPr>
                <w:rFonts w:eastAsia="Times New Roman" w:cstheme="minorHAnsi"/>
                <w:b/>
                <w:bCs/>
                <w:kern w:val="0"/>
                <w:sz w:val="20"/>
                <w:szCs w:val="20"/>
                <w14:ligatures w14:val="none"/>
              </w:rPr>
              <w:t>1</w:t>
            </w:r>
          </w:p>
        </w:tc>
        <w:tc>
          <w:tcPr>
            <w:tcW w:w="0" w:type="auto"/>
            <w:vAlign w:val="center"/>
            <w:hideMark/>
          </w:tcPr>
          <w:p w14:paraId="2DEA4FDD" w14:textId="77777777" w:rsidR="002B6AF3" w:rsidRPr="00BD23D5" w:rsidRDefault="002B6AF3" w:rsidP="00510C83">
            <w:pPr>
              <w:spacing w:after="0" w:line="240" w:lineRule="auto"/>
              <w:jc w:val="center"/>
              <w:rPr>
                <w:rFonts w:eastAsia="Times New Roman" w:cstheme="minorHAnsi"/>
                <w:b/>
                <w:bCs/>
                <w:kern w:val="0"/>
                <w:sz w:val="20"/>
                <w:szCs w:val="20"/>
                <w14:ligatures w14:val="none"/>
              </w:rPr>
            </w:pPr>
            <w:r w:rsidRPr="00BD23D5">
              <w:rPr>
                <w:rFonts w:eastAsia="Times New Roman" w:cstheme="minorHAnsi"/>
                <w:b/>
                <w:bCs/>
                <w:kern w:val="0"/>
                <w:sz w:val="20"/>
                <w:szCs w:val="20"/>
                <w14:ligatures w14:val="none"/>
              </w:rPr>
              <w:t>2</w:t>
            </w:r>
          </w:p>
        </w:tc>
        <w:tc>
          <w:tcPr>
            <w:tcW w:w="0" w:type="auto"/>
            <w:vAlign w:val="center"/>
            <w:hideMark/>
          </w:tcPr>
          <w:p w14:paraId="11068DAE" w14:textId="77777777" w:rsidR="002B6AF3" w:rsidRPr="00BD23D5" w:rsidRDefault="002B6AF3" w:rsidP="00510C83">
            <w:pPr>
              <w:spacing w:after="0" w:line="240" w:lineRule="auto"/>
              <w:jc w:val="center"/>
              <w:rPr>
                <w:rFonts w:eastAsia="Times New Roman" w:cstheme="minorHAnsi"/>
                <w:b/>
                <w:bCs/>
                <w:kern w:val="0"/>
                <w:sz w:val="20"/>
                <w:szCs w:val="20"/>
                <w14:ligatures w14:val="none"/>
              </w:rPr>
            </w:pPr>
            <w:r w:rsidRPr="00BD23D5">
              <w:rPr>
                <w:rFonts w:eastAsia="Times New Roman" w:cstheme="minorHAnsi"/>
                <w:b/>
                <w:bCs/>
                <w:kern w:val="0"/>
                <w:sz w:val="20"/>
                <w:szCs w:val="20"/>
                <w14:ligatures w14:val="none"/>
              </w:rPr>
              <w:t>3</w:t>
            </w:r>
          </w:p>
        </w:tc>
      </w:tr>
      <w:tr w:rsidR="002B6AF3" w:rsidRPr="00BD23D5" w14:paraId="3548C1BF" w14:textId="77777777" w:rsidTr="00510C83">
        <w:trPr>
          <w:tblCellSpacing w:w="15" w:type="dxa"/>
        </w:trPr>
        <w:tc>
          <w:tcPr>
            <w:tcW w:w="0" w:type="auto"/>
            <w:vAlign w:val="center"/>
            <w:hideMark/>
          </w:tcPr>
          <w:p w14:paraId="232EF9F8" w14:textId="77777777" w:rsidR="002B6AF3" w:rsidRPr="00BD23D5" w:rsidRDefault="002B6AF3" w:rsidP="00510C83">
            <w:pPr>
              <w:spacing w:after="0" w:line="240" w:lineRule="auto"/>
              <w:rPr>
                <w:rFonts w:eastAsia="Times New Roman" w:cstheme="minorHAnsi"/>
                <w:kern w:val="0"/>
                <w:sz w:val="20"/>
                <w:szCs w:val="20"/>
                <w14:ligatures w14:val="none"/>
              </w:rPr>
            </w:pPr>
            <w:r w:rsidRPr="00BD23D5">
              <w:rPr>
                <w:rFonts w:eastAsia="Times New Roman" w:cstheme="minorHAnsi"/>
                <w:kern w:val="0"/>
                <w:sz w:val="20"/>
                <w:szCs w:val="20"/>
                <w14:ligatures w14:val="none"/>
              </w:rPr>
              <w:t>1. Age</w:t>
            </w:r>
          </w:p>
        </w:tc>
        <w:tc>
          <w:tcPr>
            <w:tcW w:w="0" w:type="auto"/>
            <w:vAlign w:val="center"/>
            <w:hideMark/>
          </w:tcPr>
          <w:p w14:paraId="5C387389" w14:textId="77777777" w:rsidR="002B6AF3" w:rsidRPr="00BD23D5" w:rsidRDefault="002B6AF3" w:rsidP="00510C83">
            <w:pPr>
              <w:spacing w:after="0" w:line="240" w:lineRule="auto"/>
              <w:rPr>
                <w:rFonts w:eastAsia="Times New Roman" w:cstheme="minorHAnsi"/>
                <w:kern w:val="0"/>
                <w:sz w:val="20"/>
                <w:szCs w:val="20"/>
                <w14:ligatures w14:val="none"/>
              </w:rPr>
            </w:pPr>
            <w:r w:rsidRPr="00BD23D5">
              <w:rPr>
                <w:rFonts w:eastAsia="Times New Roman" w:cstheme="minorHAnsi"/>
                <w:kern w:val="0"/>
                <w:sz w:val="20"/>
                <w:szCs w:val="20"/>
                <w14:ligatures w14:val="none"/>
              </w:rPr>
              <w:t>-</w:t>
            </w:r>
          </w:p>
        </w:tc>
        <w:tc>
          <w:tcPr>
            <w:tcW w:w="0" w:type="auto"/>
            <w:vAlign w:val="center"/>
            <w:hideMark/>
          </w:tcPr>
          <w:p w14:paraId="7CB543CE" w14:textId="77777777" w:rsidR="002B6AF3" w:rsidRPr="00BD23D5" w:rsidRDefault="002B6AF3" w:rsidP="00510C83">
            <w:pPr>
              <w:spacing w:after="0" w:line="240" w:lineRule="auto"/>
              <w:rPr>
                <w:rFonts w:eastAsia="Times New Roman" w:cstheme="minorHAnsi"/>
                <w:kern w:val="0"/>
                <w:sz w:val="20"/>
                <w:szCs w:val="20"/>
                <w14:ligatures w14:val="none"/>
              </w:rPr>
            </w:pPr>
            <w:r w:rsidRPr="00BD23D5">
              <w:rPr>
                <w:rFonts w:eastAsia="Times New Roman" w:cstheme="minorHAnsi"/>
                <w:kern w:val="0"/>
                <w:sz w:val="20"/>
                <w:szCs w:val="20"/>
                <w14:ligatures w14:val="none"/>
              </w:rPr>
              <w:t> </w:t>
            </w:r>
          </w:p>
        </w:tc>
        <w:tc>
          <w:tcPr>
            <w:tcW w:w="0" w:type="auto"/>
            <w:vAlign w:val="center"/>
            <w:hideMark/>
          </w:tcPr>
          <w:p w14:paraId="50F72B66" w14:textId="77777777" w:rsidR="002B6AF3" w:rsidRPr="00BD23D5" w:rsidRDefault="002B6AF3" w:rsidP="00510C83">
            <w:pPr>
              <w:spacing w:after="0" w:line="240" w:lineRule="auto"/>
              <w:rPr>
                <w:rFonts w:eastAsia="Times New Roman" w:cstheme="minorHAnsi"/>
                <w:kern w:val="0"/>
                <w:sz w:val="20"/>
                <w:szCs w:val="20"/>
                <w14:ligatures w14:val="none"/>
              </w:rPr>
            </w:pPr>
            <w:r w:rsidRPr="00BD23D5">
              <w:rPr>
                <w:rFonts w:eastAsia="Times New Roman" w:cstheme="minorHAnsi"/>
                <w:kern w:val="0"/>
                <w:sz w:val="20"/>
                <w:szCs w:val="20"/>
                <w14:ligatures w14:val="none"/>
              </w:rPr>
              <w:t> </w:t>
            </w:r>
          </w:p>
        </w:tc>
      </w:tr>
      <w:tr w:rsidR="002B6AF3" w:rsidRPr="00BD23D5" w14:paraId="7DF51C31" w14:textId="77777777" w:rsidTr="00510C83">
        <w:trPr>
          <w:tblCellSpacing w:w="15" w:type="dxa"/>
        </w:trPr>
        <w:tc>
          <w:tcPr>
            <w:tcW w:w="0" w:type="auto"/>
            <w:vAlign w:val="center"/>
            <w:hideMark/>
          </w:tcPr>
          <w:p w14:paraId="433D801F" w14:textId="77777777" w:rsidR="002B6AF3" w:rsidRPr="00BD23D5" w:rsidRDefault="002B6AF3" w:rsidP="00510C83">
            <w:pPr>
              <w:spacing w:after="0" w:line="240" w:lineRule="auto"/>
              <w:rPr>
                <w:rFonts w:eastAsia="Times New Roman" w:cstheme="minorHAnsi"/>
                <w:kern w:val="0"/>
                <w:sz w:val="20"/>
                <w:szCs w:val="20"/>
                <w14:ligatures w14:val="none"/>
              </w:rPr>
            </w:pPr>
            <w:r w:rsidRPr="00BD23D5">
              <w:rPr>
                <w:rFonts w:eastAsia="Times New Roman" w:cstheme="minorHAnsi"/>
                <w:kern w:val="0"/>
                <w:sz w:val="20"/>
                <w:szCs w:val="20"/>
                <w14:ligatures w14:val="none"/>
              </w:rPr>
              <w:t>2. HF_SCI</w:t>
            </w:r>
          </w:p>
        </w:tc>
        <w:tc>
          <w:tcPr>
            <w:tcW w:w="0" w:type="auto"/>
            <w:vAlign w:val="center"/>
            <w:hideMark/>
          </w:tcPr>
          <w:p w14:paraId="296906E5" w14:textId="77777777" w:rsidR="002B6AF3" w:rsidRPr="00BD23D5" w:rsidRDefault="002B6AF3" w:rsidP="00510C83">
            <w:pPr>
              <w:spacing w:after="0" w:line="240" w:lineRule="auto"/>
              <w:rPr>
                <w:rFonts w:eastAsia="Times New Roman" w:cstheme="minorHAnsi"/>
                <w:kern w:val="0"/>
                <w:sz w:val="20"/>
                <w:szCs w:val="20"/>
                <w14:ligatures w14:val="none"/>
              </w:rPr>
            </w:pPr>
            <w:r w:rsidRPr="00BD23D5">
              <w:rPr>
                <w:rFonts w:eastAsia="Times New Roman" w:cstheme="minorHAnsi"/>
                <w:kern w:val="0"/>
                <w:sz w:val="20"/>
                <w:szCs w:val="20"/>
                <w14:ligatures w14:val="none"/>
              </w:rPr>
              <w:t>.06</w:t>
            </w:r>
          </w:p>
        </w:tc>
        <w:tc>
          <w:tcPr>
            <w:tcW w:w="0" w:type="auto"/>
            <w:vAlign w:val="center"/>
            <w:hideMark/>
          </w:tcPr>
          <w:p w14:paraId="3D3A4CAB" w14:textId="77777777" w:rsidR="002B6AF3" w:rsidRPr="00BD23D5" w:rsidRDefault="002B6AF3" w:rsidP="00510C83">
            <w:pPr>
              <w:spacing w:after="0" w:line="240" w:lineRule="auto"/>
              <w:rPr>
                <w:rFonts w:eastAsia="Times New Roman" w:cstheme="minorHAnsi"/>
                <w:kern w:val="0"/>
                <w:sz w:val="20"/>
                <w:szCs w:val="20"/>
                <w14:ligatures w14:val="none"/>
              </w:rPr>
            </w:pPr>
            <w:r w:rsidRPr="00BD23D5">
              <w:rPr>
                <w:rFonts w:eastAsia="Times New Roman" w:cstheme="minorHAnsi"/>
                <w:kern w:val="0"/>
                <w:sz w:val="20"/>
                <w:szCs w:val="20"/>
                <w14:ligatures w14:val="none"/>
              </w:rPr>
              <w:t>-</w:t>
            </w:r>
          </w:p>
        </w:tc>
        <w:tc>
          <w:tcPr>
            <w:tcW w:w="0" w:type="auto"/>
            <w:vAlign w:val="center"/>
            <w:hideMark/>
          </w:tcPr>
          <w:p w14:paraId="009C0EEC" w14:textId="77777777" w:rsidR="002B6AF3" w:rsidRPr="00BD23D5" w:rsidRDefault="002B6AF3" w:rsidP="00510C83">
            <w:pPr>
              <w:spacing w:after="0" w:line="240" w:lineRule="auto"/>
              <w:rPr>
                <w:rFonts w:eastAsia="Times New Roman" w:cstheme="minorHAnsi"/>
                <w:kern w:val="0"/>
                <w:sz w:val="20"/>
                <w:szCs w:val="20"/>
                <w14:ligatures w14:val="none"/>
              </w:rPr>
            </w:pPr>
            <w:r w:rsidRPr="00BD23D5">
              <w:rPr>
                <w:rFonts w:eastAsia="Times New Roman" w:cstheme="minorHAnsi"/>
                <w:kern w:val="0"/>
                <w:sz w:val="20"/>
                <w:szCs w:val="20"/>
                <w14:ligatures w14:val="none"/>
              </w:rPr>
              <w:t> </w:t>
            </w:r>
          </w:p>
        </w:tc>
      </w:tr>
      <w:tr w:rsidR="002B6AF3" w:rsidRPr="00BD23D5" w14:paraId="4B4D0E2E" w14:textId="77777777" w:rsidTr="00510C83">
        <w:trPr>
          <w:tblCellSpacing w:w="15" w:type="dxa"/>
        </w:trPr>
        <w:tc>
          <w:tcPr>
            <w:tcW w:w="0" w:type="auto"/>
            <w:vAlign w:val="center"/>
            <w:hideMark/>
          </w:tcPr>
          <w:p w14:paraId="3F47874D" w14:textId="77777777" w:rsidR="002B6AF3" w:rsidRPr="00BD23D5" w:rsidRDefault="002B6AF3" w:rsidP="00510C83">
            <w:pPr>
              <w:spacing w:after="0" w:line="240" w:lineRule="auto"/>
              <w:rPr>
                <w:rFonts w:eastAsia="Times New Roman" w:cstheme="minorHAnsi"/>
                <w:kern w:val="0"/>
                <w:sz w:val="20"/>
                <w:szCs w:val="20"/>
                <w14:ligatures w14:val="none"/>
              </w:rPr>
            </w:pPr>
            <w:r w:rsidRPr="00BD23D5">
              <w:rPr>
                <w:rFonts w:eastAsia="Times New Roman" w:cstheme="minorHAnsi"/>
                <w:kern w:val="0"/>
                <w:sz w:val="20"/>
                <w:szCs w:val="20"/>
                <w14:ligatures w14:val="none"/>
              </w:rPr>
              <w:t>3. SSQ</w:t>
            </w:r>
          </w:p>
        </w:tc>
        <w:tc>
          <w:tcPr>
            <w:tcW w:w="0" w:type="auto"/>
            <w:vAlign w:val="center"/>
            <w:hideMark/>
          </w:tcPr>
          <w:p w14:paraId="361E71F6" w14:textId="77777777" w:rsidR="002B6AF3" w:rsidRPr="00BD23D5" w:rsidRDefault="002B6AF3" w:rsidP="00510C83">
            <w:pPr>
              <w:spacing w:after="0" w:line="240" w:lineRule="auto"/>
              <w:rPr>
                <w:rFonts w:eastAsia="Times New Roman" w:cstheme="minorHAnsi"/>
                <w:kern w:val="0"/>
                <w:sz w:val="20"/>
                <w:szCs w:val="20"/>
                <w14:ligatures w14:val="none"/>
              </w:rPr>
            </w:pPr>
            <w:r w:rsidRPr="00BD23D5">
              <w:rPr>
                <w:rFonts w:eastAsia="Times New Roman" w:cstheme="minorHAnsi"/>
                <w:kern w:val="0"/>
                <w:sz w:val="20"/>
                <w:szCs w:val="20"/>
                <w14:ligatures w14:val="none"/>
              </w:rPr>
              <w:t>-.07</w:t>
            </w:r>
          </w:p>
        </w:tc>
        <w:tc>
          <w:tcPr>
            <w:tcW w:w="0" w:type="auto"/>
            <w:vAlign w:val="center"/>
            <w:hideMark/>
          </w:tcPr>
          <w:p w14:paraId="4906ADCD" w14:textId="77777777" w:rsidR="002B6AF3" w:rsidRPr="00BD23D5" w:rsidRDefault="002B6AF3" w:rsidP="00510C83">
            <w:pPr>
              <w:spacing w:after="0" w:line="240" w:lineRule="auto"/>
              <w:rPr>
                <w:rFonts w:eastAsia="Times New Roman" w:cstheme="minorHAnsi"/>
                <w:kern w:val="0"/>
                <w:sz w:val="20"/>
                <w:szCs w:val="20"/>
                <w14:ligatures w14:val="none"/>
              </w:rPr>
            </w:pPr>
            <w:r w:rsidRPr="00BD23D5">
              <w:rPr>
                <w:rFonts w:eastAsia="Times New Roman" w:cstheme="minorHAnsi"/>
                <w:kern w:val="0"/>
                <w:sz w:val="20"/>
                <w:szCs w:val="20"/>
                <w14:ligatures w14:val="none"/>
              </w:rPr>
              <w:t>.79</w:t>
            </w:r>
            <w:r w:rsidRPr="00BD23D5">
              <w:rPr>
                <w:rFonts w:eastAsia="Times New Roman" w:cstheme="minorHAnsi"/>
                <w:kern w:val="0"/>
                <w:sz w:val="20"/>
                <w:szCs w:val="20"/>
                <w:vertAlign w:val="superscript"/>
                <w14:ligatures w14:val="none"/>
              </w:rPr>
              <w:t>*</w:t>
            </w:r>
          </w:p>
        </w:tc>
        <w:tc>
          <w:tcPr>
            <w:tcW w:w="0" w:type="auto"/>
            <w:vAlign w:val="center"/>
            <w:hideMark/>
          </w:tcPr>
          <w:p w14:paraId="20467D99" w14:textId="77777777" w:rsidR="002B6AF3" w:rsidRPr="00BD23D5" w:rsidRDefault="002B6AF3" w:rsidP="00510C83">
            <w:pPr>
              <w:spacing w:after="0" w:line="240" w:lineRule="auto"/>
              <w:rPr>
                <w:rFonts w:eastAsia="Times New Roman" w:cstheme="minorHAnsi"/>
                <w:kern w:val="0"/>
                <w:sz w:val="20"/>
                <w:szCs w:val="20"/>
                <w14:ligatures w14:val="none"/>
              </w:rPr>
            </w:pPr>
            <w:r w:rsidRPr="00BD23D5">
              <w:rPr>
                <w:rFonts w:eastAsia="Times New Roman" w:cstheme="minorHAnsi"/>
                <w:kern w:val="0"/>
                <w:sz w:val="20"/>
                <w:szCs w:val="20"/>
                <w14:ligatures w14:val="none"/>
              </w:rPr>
              <w:t>-</w:t>
            </w:r>
          </w:p>
        </w:tc>
      </w:tr>
      <w:tr w:rsidR="002B6AF3" w:rsidRPr="00BD23D5" w14:paraId="531045A3" w14:textId="77777777" w:rsidTr="00510C83">
        <w:trPr>
          <w:tblCellSpacing w:w="15" w:type="dxa"/>
        </w:trPr>
        <w:tc>
          <w:tcPr>
            <w:tcW w:w="0" w:type="auto"/>
            <w:gridSpan w:val="4"/>
            <w:vAlign w:val="center"/>
            <w:hideMark/>
          </w:tcPr>
          <w:p w14:paraId="6625CC02" w14:textId="77777777" w:rsidR="002B6AF3" w:rsidRPr="00BD23D5" w:rsidRDefault="002B6AF3" w:rsidP="00510C83">
            <w:pPr>
              <w:spacing w:after="0" w:line="240" w:lineRule="auto"/>
              <w:rPr>
                <w:rFonts w:eastAsia="Times New Roman" w:cstheme="minorHAnsi"/>
                <w:kern w:val="0"/>
                <w:sz w:val="20"/>
                <w:szCs w:val="20"/>
                <w14:ligatures w14:val="none"/>
              </w:rPr>
            </w:pPr>
            <w:r w:rsidRPr="00BD23D5">
              <w:rPr>
                <w:rFonts w:eastAsia="Times New Roman" w:cstheme="minorHAnsi"/>
                <w:i/>
                <w:iCs/>
                <w:kern w:val="0"/>
                <w:sz w:val="20"/>
                <w:szCs w:val="20"/>
                <w14:ligatures w14:val="none"/>
              </w:rPr>
              <w:t>Note.</w:t>
            </w:r>
            <w:r w:rsidRPr="00BD23D5">
              <w:rPr>
                <w:rFonts w:eastAsia="Times New Roman" w:cstheme="minorHAnsi"/>
                <w:kern w:val="0"/>
                <w:sz w:val="20"/>
                <w:szCs w:val="20"/>
                <w14:ligatures w14:val="none"/>
              </w:rPr>
              <w:t xml:space="preserve"> </w:t>
            </w:r>
            <w:r w:rsidRPr="00BD23D5">
              <w:rPr>
                <w:rFonts w:eastAsia="Times New Roman" w:cstheme="minorHAnsi"/>
                <w:kern w:val="0"/>
                <w:sz w:val="20"/>
                <w:szCs w:val="20"/>
                <w:vertAlign w:val="superscript"/>
                <w14:ligatures w14:val="none"/>
              </w:rPr>
              <w:t>*</w:t>
            </w:r>
            <w:r w:rsidRPr="00BD23D5">
              <w:rPr>
                <w:rFonts w:eastAsia="Times New Roman" w:cstheme="minorHAnsi"/>
                <w:i/>
                <w:iCs/>
                <w:kern w:val="0"/>
                <w:sz w:val="20"/>
                <w:szCs w:val="20"/>
                <w14:ligatures w14:val="none"/>
              </w:rPr>
              <w:t>p</w:t>
            </w:r>
            <w:r w:rsidRPr="00BD23D5">
              <w:rPr>
                <w:rFonts w:eastAsia="Times New Roman" w:cstheme="minorHAnsi"/>
                <w:kern w:val="0"/>
                <w:sz w:val="20"/>
                <w:szCs w:val="20"/>
                <w14:ligatures w14:val="none"/>
              </w:rPr>
              <w:t xml:space="preserve"> &lt; .05.</w:t>
            </w:r>
          </w:p>
        </w:tc>
      </w:tr>
    </w:tbl>
    <w:p w14:paraId="324C610C" w14:textId="77777777" w:rsidR="002B6AF3" w:rsidRPr="00BD23D5" w:rsidRDefault="002B6AF3" w:rsidP="002B6AF3">
      <w:pPr>
        <w:spacing w:after="0" w:line="240" w:lineRule="auto"/>
        <w:rPr>
          <w:rFonts w:eastAsia="Times New Roman" w:cstheme="minorHAnsi"/>
          <w:vanish/>
          <w:kern w:val="0"/>
          <w:sz w:val="20"/>
          <w:szCs w:val="20"/>
          <w14:ligatures w14:val="none"/>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23"/>
        <w:gridCol w:w="618"/>
        <w:gridCol w:w="1461"/>
        <w:gridCol w:w="427"/>
        <w:gridCol w:w="948"/>
      </w:tblGrid>
      <w:tr w:rsidR="002B6AF3" w:rsidRPr="00BD23D5" w14:paraId="5A3BA8BF" w14:textId="77777777" w:rsidTr="00510C83">
        <w:trPr>
          <w:tblHeader/>
          <w:tblCellSpacing w:w="15" w:type="dxa"/>
        </w:trPr>
        <w:tc>
          <w:tcPr>
            <w:tcW w:w="0" w:type="auto"/>
            <w:gridSpan w:val="5"/>
            <w:tcBorders>
              <w:top w:val="nil"/>
              <w:left w:val="nil"/>
              <w:bottom w:val="nil"/>
              <w:right w:val="nil"/>
            </w:tcBorders>
            <w:vAlign w:val="center"/>
            <w:hideMark/>
          </w:tcPr>
          <w:p w14:paraId="3733D33D" w14:textId="77777777" w:rsidR="00000000" w:rsidRPr="00BD23D5" w:rsidRDefault="002B6AF3" w:rsidP="00510C83">
            <w:pPr>
              <w:spacing w:before="100" w:beforeAutospacing="1" w:after="100" w:afterAutospacing="1" w:line="240" w:lineRule="auto"/>
              <w:rPr>
                <w:rFonts w:eastAsia="Times New Roman" w:cstheme="minorHAnsi"/>
                <w:kern w:val="0"/>
                <w:sz w:val="20"/>
                <w:szCs w:val="20"/>
                <w14:ligatures w14:val="none"/>
              </w:rPr>
            </w:pPr>
            <w:r w:rsidRPr="00BD23D5">
              <w:rPr>
                <w:rFonts w:eastAsia="Times New Roman" w:cstheme="minorHAnsi"/>
                <w:kern w:val="0"/>
                <w:sz w:val="20"/>
                <w:szCs w:val="20"/>
                <w14:ligatures w14:val="none"/>
              </w:rPr>
              <w:t xml:space="preserve">Table </w:t>
            </w:r>
            <w:r w:rsidRPr="004C51A7">
              <w:rPr>
                <w:rFonts w:eastAsia="Times New Roman" w:cstheme="minorHAnsi"/>
                <w:kern w:val="0"/>
                <w:sz w:val="20"/>
                <w:szCs w:val="20"/>
                <w14:ligatures w14:val="none"/>
              </w:rPr>
              <w:t xml:space="preserve">2 </w:t>
            </w:r>
            <w:r w:rsidRPr="00BD23D5">
              <w:rPr>
                <w:rFonts w:eastAsia="Times New Roman" w:cstheme="minorHAnsi"/>
                <w:kern w:val="0"/>
                <w:sz w:val="20"/>
                <w:szCs w:val="20"/>
                <w14:ligatures w14:val="none"/>
              </w:rPr>
              <w:t>Pearson Correlation Results Among Age, HF_SCI, and SSQ</w:t>
            </w:r>
          </w:p>
        </w:tc>
      </w:tr>
      <w:tr w:rsidR="002B6AF3" w:rsidRPr="00BD23D5" w14:paraId="34C3ACF8" w14:textId="77777777" w:rsidTr="00510C83">
        <w:trPr>
          <w:tblHeader/>
          <w:tblCellSpacing w:w="15" w:type="dxa"/>
        </w:trPr>
        <w:tc>
          <w:tcPr>
            <w:tcW w:w="0" w:type="auto"/>
            <w:vAlign w:val="center"/>
            <w:hideMark/>
          </w:tcPr>
          <w:p w14:paraId="3DC57C35" w14:textId="77777777" w:rsidR="002B6AF3" w:rsidRPr="00BD23D5" w:rsidRDefault="002B6AF3" w:rsidP="00510C83">
            <w:pPr>
              <w:spacing w:after="0" w:line="240" w:lineRule="auto"/>
              <w:jc w:val="center"/>
              <w:rPr>
                <w:rFonts w:eastAsia="Times New Roman" w:cstheme="minorHAnsi"/>
                <w:b/>
                <w:bCs/>
                <w:kern w:val="0"/>
                <w:sz w:val="20"/>
                <w:szCs w:val="20"/>
                <w14:ligatures w14:val="none"/>
              </w:rPr>
            </w:pPr>
            <w:r w:rsidRPr="00BD23D5">
              <w:rPr>
                <w:rFonts w:eastAsia="Times New Roman" w:cstheme="minorHAnsi"/>
                <w:b/>
                <w:bCs/>
                <w:kern w:val="0"/>
                <w:sz w:val="20"/>
                <w:szCs w:val="20"/>
                <w14:ligatures w14:val="none"/>
              </w:rPr>
              <w:t>Combination</w:t>
            </w:r>
          </w:p>
        </w:tc>
        <w:tc>
          <w:tcPr>
            <w:tcW w:w="0" w:type="auto"/>
            <w:vAlign w:val="center"/>
            <w:hideMark/>
          </w:tcPr>
          <w:p w14:paraId="5C3AC868" w14:textId="77777777" w:rsidR="002B6AF3" w:rsidRPr="00BD23D5" w:rsidRDefault="002B6AF3" w:rsidP="00510C83">
            <w:pPr>
              <w:spacing w:after="0" w:line="240" w:lineRule="auto"/>
              <w:jc w:val="center"/>
              <w:rPr>
                <w:rFonts w:eastAsia="Times New Roman" w:cstheme="minorHAnsi"/>
                <w:b/>
                <w:bCs/>
                <w:kern w:val="0"/>
                <w:sz w:val="20"/>
                <w:szCs w:val="20"/>
                <w14:ligatures w14:val="none"/>
              </w:rPr>
            </w:pPr>
            <w:r w:rsidRPr="00BD23D5">
              <w:rPr>
                <w:rFonts w:eastAsia="Times New Roman" w:cstheme="minorHAnsi"/>
                <w:b/>
                <w:bCs/>
                <w:i/>
                <w:iCs/>
                <w:kern w:val="0"/>
                <w:sz w:val="20"/>
                <w:szCs w:val="20"/>
                <w14:ligatures w14:val="none"/>
              </w:rPr>
              <w:t>r</w:t>
            </w:r>
          </w:p>
        </w:tc>
        <w:tc>
          <w:tcPr>
            <w:tcW w:w="0" w:type="auto"/>
            <w:vAlign w:val="center"/>
            <w:hideMark/>
          </w:tcPr>
          <w:p w14:paraId="56271EBD" w14:textId="77777777" w:rsidR="002B6AF3" w:rsidRPr="00BD23D5" w:rsidRDefault="002B6AF3" w:rsidP="00510C83">
            <w:pPr>
              <w:spacing w:after="0" w:line="240" w:lineRule="auto"/>
              <w:jc w:val="center"/>
              <w:rPr>
                <w:rFonts w:eastAsia="Times New Roman" w:cstheme="minorHAnsi"/>
                <w:b/>
                <w:bCs/>
                <w:kern w:val="0"/>
                <w:sz w:val="20"/>
                <w:szCs w:val="20"/>
                <w14:ligatures w14:val="none"/>
              </w:rPr>
            </w:pPr>
            <w:r w:rsidRPr="00BD23D5">
              <w:rPr>
                <w:rFonts w:eastAsia="Times New Roman" w:cstheme="minorHAnsi"/>
                <w:b/>
                <w:bCs/>
                <w:kern w:val="0"/>
                <w:sz w:val="20"/>
                <w:szCs w:val="20"/>
                <w14:ligatures w14:val="none"/>
              </w:rPr>
              <w:t>95.00% CI</w:t>
            </w:r>
          </w:p>
        </w:tc>
        <w:tc>
          <w:tcPr>
            <w:tcW w:w="0" w:type="auto"/>
            <w:vAlign w:val="center"/>
            <w:hideMark/>
          </w:tcPr>
          <w:p w14:paraId="35D31426" w14:textId="77777777" w:rsidR="002B6AF3" w:rsidRPr="00BD23D5" w:rsidRDefault="002B6AF3" w:rsidP="00510C83">
            <w:pPr>
              <w:spacing w:after="0" w:line="240" w:lineRule="auto"/>
              <w:jc w:val="center"/>
              <w:rPr>
                <w:rFonts w:eastAsia="Times New Roman" w:cstheme="minorHAnsi"/>
                <w:b/>
                <w:bCs/>
                <w:kern w:val="0"/>
                <w:sz w:val="20"/>
                <w:szCs w:val="20"/>
                <w14:ligatures w14:val="none"/>
              </w:rPr>
            </w:pPr>
            <w:r w:rsidRPr="00BD23D5">
              <w:rPr>
                <w:rFonts w:eastAsia="Times New Roman" w:cstheme="minorHAnsi"/>
                <w:b/>
                <w:bCs/>
                <w:i/>
                <w:iCs/>
                <w:kern w:val="0"/>
                <w:sz w:val="20"/>
                <w:szCs w:val="20"/>
                <w14:ligatures w14:val="none"/>
              </w:rPr>
              <w:t>n</w:t>
            </w:r>
          </w:p>
        </w:tc>
        <w:tc>
          <w:tcPr>
            <w:tcW w:w="0" w:type="auto"/>
            <w:vAlign w:val="center"/>
            <w:hideMark/>
          </w:tcPr>
          <w:p w14:paraId="7DB8C753" w14:textId="77777777" w:rsidR="002B6AF3" w:rsidRPr="00BD23D5" w:rsidRDefault="002B6AF3" w:rsidP="00510C83">
            <w:pPr>
              <w:spacing w:after="0" w:line="240" w:lineRule="auto"/>
              <w:jc w:val="center"/>
              <w:rPr>
                <w:rFonts w:eastAsia="Times New Roman" w:cstheme="minorHAnsi"/>
                <w:b/>
                <w:bCs/>
                <w:kern w:val="0"/>
                <w:sz w:val="20"/>
                <w:szCs w:val="20"/>
                <w14:ligatures w14:val="none"/>
              </w:rPr>
            </w:pPr>
            <w:r w:rsidRPr="00BD23D5">
              <w:rPr>
                <w:rFonts w:eastAsia="Times New Roman" w:cstheme="minorHAnsi"/>
                <w:b/>
                <w:bCs/>
                <w:i/>
                <w:iCs/>
                <w:kern w:val="0"/>
                <w:sz w:val="20"/>
                <w:szCs w:val="20"/>
                <w14:ligatures w14:val="none"/>
              </w:rPr>
              <w:t>p</w:t>
            </w:r>
          </w:p>
        </w:tc>
      </w:tr>
      <w:tr w:rsidR="002B6AF3" w:rsidRPr="00BD23D5" w14:paraId="2E476962" w14:textId="77777777" w:rsidTr="00510C83">
        <w:trPr>
          <w:tblCellSpacing w:w="15" w:type="dxa"/>
        </w:trPr>
        <w:tc>
          <w:tcPr>
            <w:tcW w:w="0" w:type="auto"/>
            <w:vAlign w:val="center"/>
            <w:hideMark/>
          </w:tcPr>
          <w:p w14:paraId="51CF7CA3" w14:textId="77777777" w:rsidR="002B6AF3" w:rsidRPr="00BD23D5" w:rsidRDefault="002B6AF3" w:rsidP="00510C83">
            <w:pPr>
              <w:spacing w:after="0" w:line="240" w:lineRule="auto"/>
              <w:rPr>
                <w:rFonts w:eastAsia="Times New Roman" w:cstheme="minorHAnsi"/>
                <w:kern w:val="0"/>
                <w:sz w:val="20"/>
                <w:szCs w:val="20"/>
                <w14:ligatures w14:val="none"/>
              </w:rPr>
            </w:pPr>
            <w:r w:rsidRPr="00BD23D5">
              <w:rPr>
                <w:rFonts w:eastAsia="Times New Roman" w:cstheme="minorHAnsi"/>
                <w:kern w:val="0"/>
                <w:sz w:val="20"/>
                <w:szCs w:val="20"/>
                <w14:ligatures w14:val="none"/>
              </w:rPr>
              <w:t>Age-HF_SCI</w:t>
            </w:r>
          </w:p>
        </w:tc>
        <w:tc>
          <w:tcPr>
            <w:tcW w:w="0" w:type="auto"/>
            <w:vAlign w:val="center"/>
            <w:hideMark/>
          </w:tcPr>
          <w:p w14:paraId="1FED4B30" w14:textId="77777777" w:rsidR="002B6AF3" w:rsidRPr="00BD23D5" w:rsidRDefault="002B6AF3" w:rsidP="00510C83">
            <w:pPr>
              <w:spacing w:after="0" w:line="240" w:lineRule="auto"/>
              <w:rPr>
                <w:rFonts w:eastAsia="Times New Roman" w:cstheme="minorHAnsi"/>
                <w:kern w:val="0"/>
                <w:sz w:val="20"/>
                <w:szCs w:val="20"/>
                <w14:ligatures w14:val="none"/>
              </w:rPr>
            </w:pPr>
            <w:r w:rsidRPr="00BD23D5">
              <w:rPr>
                <w:rFonts w:eastAsia="Times New Roman" w:cstheme="minorHAnsi"/>
                <w:kern w:val="0"/>
                <w:sz w:val="20"/>
                <w:szCs w:val="20"/>
                <w14:ligatures w14:val="none"/>
              </w:rPr>
              <w:t>.06</w:t>
            </w:r>
          </w:p>
        </w:tc>
        <w:tc>
          <w:tcPr>
            <w:tcW w:w="0" w:type="auto"/>
            <w:vAlign w:val="center"/>
            <w:hideMark/>
          </w:tcPr>
          <w:p w14:paraId="6D6A3F56" w14:textId="77777777" w:rsidR="002B6AF3" w:rsidRPr="00BD23D5" w:rsidRDefault="002B6AF3" w:rsidP="00510C83">
            <w:pPr>
              <w:spacing w:after="0" w:line="240" w:lineRule="auto"/>
              <w:rPr>
                <w:rFonts w:eastAsia="Times New Roman" w:cstheme="minorHAnsi"/>
                <w:kern w:val="0"/>
                <w:sz w:val="20"/>
                <w:szCs w:val="20"/>
                <w14:ligatures w14:val="none"/>
              </w:rPr>
            </w:pPr>
            <w:r w:rsidRPr="00BD23D5">
              <w:rPr>
                <w:rFonts w:eastAsia="Times New Roman" w:cstheme="minorHAnsi"/>
                <w:kern w:val="0"/>
                <w:sz w:val="20"/>
                <w:szCs w:val="20"/>
                <w14:ligatures w14:val="none"/>
              </w:rPr>
              <w:t>[-.31, .41]</w:t>
            </w:r>
          </w:p>
        </w:tc>
        <w:tc>
          <w:tcPr>
            <w:tcW w:w="0" w:type="auto"/>
            <w:vAlign w:val="center"/>
            <w:hideMark/>
          </w:tcPr>
          <w:p w14:paraId="200CAA59" w14:textId="77777777" w:rsidR="002B6AF3" w:rsidRPr="00BD23D5" w:rsidRDefault="002B6AF3" w:rsidP="00510C83">
            <w:pPr>
              <w:spacing w:after="0" w:line="240" w:lineRule="auto"/>
              <w:rPr>
                <w:rFonts w:eastAsia="Times New Roman" w:cstheme="minorHAnsi"/>
                <w:kern w:val="0"/>
                <w:sz w:val="20"/>
                <w:szCs w:val="20"/>
                <w14:ligatures w14:val="none"/>
              </w:rPr>
            </w:pPr>
            <w:r w:rsidRPr="00BD23D5">
              <w:rPr>
                <w:rFonts w:eastAsia="Times New Roman" w:cstheme="minorHAnsi"/>
                <w:kern w:val="0"/>
                <w:sz w:val="20"/>
                <w:szCs w:val="20"/>
                <w14:ligatures w14:val="none"/>
              </w:rPr>
              <w:t>30</w:t>
            </w:r>
          </w:p>
        </w:tc>
        <w:tc>
          <w:tcPr>
            <w:tcW w:w="0" w:type="auto"/>
            <w:vAlign w:val="center"/>
            <w:hideMark/>
          </w:tcPr>
          <w:p w14:paraId="20EFE596" w14:textId="77777777" w:rsidR="002B6AF3" w:rsidRPr="00BD23D5" w:rsidRDefault="002B6AF3" w:rsidP="00510C83">
            <w:pPr>
              <w:spacing w:after="0" w:line="240" w:lineRule="auto"/>
              <w:rPr>
                <w:rFonts w:eastAsia="Times New Roman" w:cstheme="minorHAnsi"/>
                <w:kern w:val="0"/>
                <w:sz w:val="20"/>
                <w:szCs w:val="20"/>
                <w14:ligatures w14:val="none"/>
              </w:rPr>
            </w:pPr>
            <w:r w:rsidRPr="00BD23D5">
              <w:rPr>
                <w:rFonts w:eastAsia="Times New Roman" w:cstheme="minorHAnsi"/>
                <w:kern w:val="0"/>
                <w:sz w:val="20"/>
                <w:szCs w:val="20"/>
                <w14:ligatures w14:val="none"/>
              </w:rPr>
              <w:t>1.000</w:t>
            </w:r>
          </w:p>
        </w:tc>
      </w:tr>
      <w:tr w:rsidR="002B6AF3" w:rsidRPr="00BD23D5" w14:paraId="67578DD3" w14:textId="77777777" w:rsidTr="00510C83">
        <w:trPr>
          <w:tblCellSpacing w:w="15" w:type="dxa"/>
        </w:trPr>
        <w:tc>
          <w:tcPr>
            <w:tcW w:w="0" w:type="auto"/>
            <w:vAlign w:val="center"/>
            <w:hideMark/>
          </w:tcPr>
          <w:p w14:paraId="04A2AFCB" w14:textId="77777777" w:rsidR="002B6AF3" w:rsidRPr="00BD23D5" w:rsidRDefault="002B6AF3" w:rsidP="00510C83">
            <w:pPr>
              <w:spacing w:after="0" w:line="240" w:lineRule="auto"/>
              <w:rPr>
                <w:rFonts w:eastAsia="Times New Roman" w:cstheme="minorHAnsi"/>
                <w:kern w:val="0"/>
                <w:sz w:val="20"/>
                <w:szCs w:val="20"/>
                <w14:ligatures w14:val="none"/>
              </w:rPr>
            </w:pPr>
            <w:r w:rsidRPr="00BD23D5">
              <w:rPr>
                <w:rFonts w:eastAsia="Times New Roman" w:cstheme="minorHAnsi"/>
                <w:kern w:val="0"/>
                <w:sz w:val="20"/>
                <w:szCs w:val="20"/>
                <w14:ligatures w14:val="none"/>
              </w:rPr>
              <w:t>Age-SSQ</w:t>
            </w:r>
          </w:p>
        </w:tc>
        <w:tc>
          <w:tcPr>
            <w:tcW w:w="0" w:type="auto"/>
            <w:vAlign w:val="center"/>
            <w:hideMark/>
          </w:tcPr>
          <w:p w14:paraId="703EB464" w14:textId="77777777" w:rsidR="002B6AF3" w:rsidRPr="00BD23D5" w:rsidRDefault="002B6AF3" w:rsidP="00510C83">
            <w:pPr>
              <w:spacing w:after="0" w:line="240" w:lineRule="auto"/>
              <w:rPr>
                <w:rFonts w:eastAsia="Times New Roman" w:cstheme="minorHAnsi"/>
                <w:kern w:val="0"/>
                <w:sz w:val="20"/>
                <w:szCs w:val="20"/>
                <w14:ligatures w14:val="none"/>
              </w:rPr>
            </w:pPr>
            <w:r w:rsidRPr="00BD23D5">
              <w:rPr>
                <w:rFonts w:eastAsia="Times New Roman" w:cstheme="minorHAnsi"/>
                <w:kern w:val="0"/>
                <w:sz w:val="20"/>
                <w:szCs w:val="20"/>
                <w14:ligatures w14:val="none"/>
              </w:rPr>
              <w:t>-.07</w:t>
            </w:r>
          </w:p>
        </w:tc>
        <w:tc>
          <w:tcPr>
            <w:tcW w:w="0" w:type="auto"/>
            <w:vAlign w:val="center"/>
            <w:hideMark/>
          </w:tcPr>
          <w:p w14:paraId="309B62A1" w14:textId="77777777" w:rsidR="002B6AF3" w:rsidRPr="00BD23D5" w:rsidRDefault="002B6AF3" w:rsidP="00510C83">
            <w:pPr>
              <w:spacing w:after="0" w:line="240" w:lineRule="auto"/>
              <w:rPr>
                <w:rFonts w:eastAsia="Times New Roman" w:cstheme="minorHAnsi"/>
                <w:kern w:val="0"/>
                <w:sz w:val="20"/>
                <w:szCs w:val="20"/>
                <w14:ligatures w14:val="none"/>
              </w:rPr>
            </w:pPr>
            <w:r w:rsidRPr="00BD23D5">
              <w:rPr>
                <w:rFonts w:eastAsia="Times New Roman" w:cstheme="minorHAnsi"/>
                <w:kern w:val="0"/>
                <w:sz w:val="20"/>
                <w:szCs w:val="20"/>
                <w14:ligatures w14:val="none"/>
              </w:rPr>
              <w:t>[-.42, .30]</w:t>
            </w:r>
          </w:p>
        </w:tc>
        <w:tc>
          <w:tcPr>
            <w:tcW w:w="0" w:type="auto"/>
            <w:vAlign w:val="center"/>
            <w:hideMark/>
          </w:tcPr>
          <w:p w14:paraId="54238F88" w14:textId="77777777" w:rsidR="002B6AF3" w:rsidRPr="00BD23D5" w:rsidRDefault="002B6AF3" w:rsidP="00510C83">
            <w:pPr>
              <w:spacing w:after="0" w:line="240" w:lineRule="auto"/>
              <w:rPr>
                <w:rFonts w:eastAsia="Times New Roman" w:cstheme="minorHAnsi"/>
                <w:kern w:val="0"/>
                <w:sz w:val="20"/>
                <w:szCs w:val="20"/>
                <w14:ligatures w14:val="none"/>
              </w:rPr>
            </w:pPr>
            <w:r w:rsidRPr="00BD23D5">
              <w:rPr>
                <w:rFonts w:eastAsia="Times New Roman" w:cstheme="minorHAnsi"/>
                <w:kern w:val="0"/>
                <w:sz w:val="20"/>
                <w:szCs w:val="20"/>
                <w14:ligatures w14:val="none"/>
              </w:rPr>
              <w:t>30</w:t>
            </w:r>
          </w:p>
        </w:tc>
        <w:tc>
          <w:tcPr>
            <w:tcW w:w="0" w:type="auto"/>
            <w:vAlign w:val="center"/>
            <w:hideMark/>
          </w:tcPr>
          <w:p w14:paraId="73463476" w14:textId="77777777" w:rsidR="002B6AF3" w:rsidRPr="00BD23D5" w:rsidRDefault="002B6AF3" w:rsidP="00510C83">
            <w:pPr>
              <w:spacing w:after="0" w:line="240" w:lineRule="auto"/>
              <w:rPr>
                <w:rFonts w:eastAsia="Times New Roman" w:cstheme="minorHAnsi"/>
                <w:kern w:val="0"/>
                <w:sz w:val="20"/>
                <w:szCs w:val="20"/>
                <w14:ligatures w14:val="none"/>
              </w:rPr>
            </w:pPr>
            <w:r w:rsidRPr="00BD23D5">
              <w:rPr>
                <w:rFonts w:eastAsia="Times New Roman" w:cstheme="minorHAnsi"/>
                <w:kern w:val="0"/>
                <w:sz w:val="20"/>
                <w:szCs w:val="20"/>
                <w14:ligatures w14:val="none"/>
              </w:rPr>
              <w:t>1.000</w:t>
            </w:r>
          </w:p>
        </w:tc>
      </w:tr>
      <w:tr w:rsidR="002B6AF3" w:rsidRPr="00BD23D5" w14:paraId="4BF2BD19" w14:textId="77777777" w:rsidTr="00510C83">
        <w:trPr>
          <w:tblCellSpacing w:w="15" w:type="dxa"/>
        </w:trPr>
        <w:tc>
          <w:tcPr>
            <w:tcW w:w="0" w:type="auto"/>
            <w:vAlign w:val="center"/>
            <w:hideMark/>
          </w:tcPr>
          <w:p w14:paraId="24E8B457" w14:textId="77777777" w:rsidR="002B6AF3" w:rsidRPr="00BD23D5" w:rsidRDefault="002B6AF3" w:rsidP="00510C83">
            <w:pPr>
              <w:spacing w:after="0" w:line="240" w:lineRule="auto"/>
              <w:rPr>
                <w:rFonts w:eastAsia="Times New Roman" w:cstheme="minorHAnsi"/>
                <w:kern w:val="0"/>
                <w:sz w:val="20"/>
                <w:szCs w:val="20"/>
                <w14:ligatures w14:val="none"/>
              </w:rPr>
            </w:pPr>
            <w:r w:rsidRPr="00BD23D5">
              <w:rPr>
                <w:rFonts w:eastAsia="Times New Roman" w:cstheme="minorHAnsi"/>
                <w:kern w:val="0"/>
                <w:sz w:val="20"/>
                <w:szCs w:val="20"/>
                <w14:ligatures w14:val="none"/>
              </w:rPr>
              <w:t>HF_SCI-SSQ</w:t>
            </w:r>
          </w:p>
        </w:tc>
        <w:tc>
          <w:tcPr>
            <w:tcW w:w="0" w:type="auto"/>
            <w:vAlign w:val="center"/>
            <w:hideMark/>
          </w:tcPr>
          <w:p w14:paraId="0E5B3B89" w14:textId="77777777" w:rsidR="002B6AF3" w:rsidRPr="00BD23D5" w:rsidRDefault="002B6AF3" w:rsidP="00510C83">
            <w:pPr>
              <w:spacing w:after="0" w:line="240" w:lineRule="auto"/>
              <w:rPr>
                <w:rFonts w:eastAsia="Times New Roman" w:cstheme="minorHAnsi"/>
                <w:kern w:val="0"/>
                <w:sz w:val="20"/>
                <w:szCs w:val="20"/>
                <w14:ligatures w14:val="none"/>
              </w:rPr>
            </w:pPr>
            <w:r w:rsidRPr="00BD23D5">
              <w:rPr>
                <w:rFonts w:eastAsia="Times New Roman" w:cstheme="minorHAnsi"/>
                <w:kern w:val="0"/>
                <w:sz w:val="20"/>
                <w:szCs w:val="20"/>
                <w14:ligatures w14:val="none"/>
              </w:rPr>
              <w:t>.79</w:t>
            </w:r>
          </w:p>
        </w:tc>
        <w:tc>
          <w:tcPr>
            <w:tcW w:w="0" w:type="auto"/>
            <w:vAlign w:val="center"/>
            <w:hideMark/>
          </w:tcPr>
          <w:p w14:paraId="5D07A6A6" w14:textId="77777777" w:rsidR="002B6AF3" w:rsidRPr="00BD23D5" w:rsidRDefault="002B6AF3" w:rsidP="00510C83">
            <w:pPr>
              <w:spacing w:after="0" w:line="240" w:lineRule="auto"/>
              <w:rPr>
                <w:rFonts w:eastAsia="Times New Roman" w:cstheme="minorHAnsi"/>
                <w:kern w:val="0"/>
                <w:sz w:val="20"/>
                <w:szCs w:val="20"/>
                <w14:ligatures w14:val="none"/>
              </w:rPr>
            </w:pPr>
            <w:r w:rsidRPr="00BD23D5">
              <w:rPr>
                <w:rFonts w:eastAsia="Times New Roman" w:cstheme="minorHAnsi"/>
                <w:kern w:val="0"/>
                <w:sz w:val="20"/>
                <w:szCs w:val="20"/>
                <w14:ligatures w14:val="none"/>
              </w:rPr>
              <w:t>[.60, .89]</w:t>
            </w:r>
          </w:p>
        </w:tc>
        <w:tc>
          <w:tcPr>
            <w:tcW w:w="0" w:type="auto"/>
            <w:vAlign w:val="center"/>
            <w:hideMark/>
          </w:tcPr>
          <w:p w14:paraId="09910AC5" w14:textId="77777777" w:rsidR="002B6AF3" w:rsidRPr="00BD23D5" w:rsidRDefault="002B6AF3" w:rsidP="00510C83">
            <w:pPr>
              <w:spacing w:after="0" w:line="240" w:lineRule="auto"/>
              <w:rPr>
                <w:rFonts w:eastAsia="Times New Roman" w:cstheme="minorHAnsi"/>
                <w:kern w:val="0"/>
                <w:sz w:val="20"/>
                <w:szCs w:val="20"/>
                <w14:ligatures w14:val="none"/>
              </w:rPr>
            </w:pPr>
            <w:r w:rsidRPr="00BD23D5">
              <w:rPr>
                <w:rFonts w:eastAsia="Times New Roman" w:cstheme="minorHAnsi"/>
                <w:kern w:val="0"/>
                <w:sz w:val="20"/>
                <w:szCs w:val="20"/>
                <w14:ligatures w14:val="none"/>
              </w:rPr>
              <w:t>30</w:t>
            </w:r>
          </w:p>
        </w:tc>
        <w:tc>
          <w:tcPr>
            <w:tcW w:w="0" w:type="auto"/>
            <w:vAlign w:val="center"/>
            <w:hideMark/>
          </w:tcPr>
          <w:p w14:paraId="1C56E097" w14:textId="77777777" w:rsidR="002B6AF3" w:rsidRPr="00BD23D5" w:rsidRDefault="002B6AF3" w:rsidP="00510C83">
            <w:pPr>
              <w:spacing w:after="0" w:line="240" w:lineRule="auto"/>
              <w:rPr>
                <w:rFonts w:eastAsia="Times New Roman" w:cstheme="minorHAnsi"/>
                <w:kern w:val="0"/>
                <w:sz w:val="20"/>
                <w:szCs w:val="20"/>
                <w14:ligatures w14:val="none"/>
              </w:rPr>
            </w:pPr>
            <w:r w:rsidRPr="00BD23D5">
              <w:rPr>
                <w:rFonts w:eastAsia="Times New Roman" w:cstheme="minorHAnsi"/>
                <w:kern w:val="0"/>
                <w:sz w:val="20"/>
                <w:szCs w:val="20"/>
                <w14:ligatures w14:val="none"/>
              </w:rPr>
              <w:t>&lt; .001</w:t>
            </w:r>
          </w:p>
        </w:tc>
      </w:tr>
    </w:tbl>
    <w:p w14:paraId="53F37B40" w14:textId="77777777" w:rsidR="00BD27B7" w:rsidRDefault="00BD27B7"/>
    <w:sectPr w:rsidR="00BD27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AF3"/>
    <w:rsid w:val="00284534"/>
    <w:rsid w:val="002B6AF3"/>
    <w:rsid w:val="00BD27B7"/>
    <w:rsid w:val="00BF30C7"/>
    <w:rsid w:val="00DF30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A9997B"/>
  <w15:chartTrackingRefBased/>
  <w15:docId w15:val="{BEF96F12-3CF1-4BC9-BA5B-6CDF14090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6A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upcontent">
    <w:name w:val="sup_content"/>
    <w:basedOn w:val="DefaultParagraphFont"/>
    <w:rsid w:val="002B6A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912B87DA334F4A84E71A3D44967EBB" ma:contentTypeVersion="17" ma:contentTypeDescription="Create a new document." ma:contentTypeScope="" ma:versionID="eced176efb727481f821c154ae41b210">
  <xsd:schema xmlns:xsd="http://www.w3.org/2001/XMLSchema" xmlns:xs="http://www.w3.org/2001/XMLSchema" xmlns:p="http://schemas.microsoft.com/office/2006/metadata/properties" xmlns:ns1="http://schemas.microsoft.com/sharepoint/v3" xmlns:ns3="1b40f789-bf65-4161-8fd9-c0ded3db5fe3" xmlns:ns4="a04a3a34-6876-4a56-b6dd-b3ae73e4817d" targetNamespace="http://schemas.microsoft.com/office/2006/metadata/properties" ma:root="true" ma:fieldsID="7efd81014a210da24651cb0a9c01dbcd" ns1:_="" ns3:_="" ns4:_="">
    <xsd:import namespace="http://schemas.microsoft.com/sharepoint/v3"/>
    <xsd:import namespace="1b40f789-bf65-4161-8fd9-c0ded3db5fe3"/>
    <xsd:import namespace="a04a3a34-6876-4a56-b6dd-b3ae73e4817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1:_ip_UnifiedCompliancePolicyProperties" minOccurs="0"/>
                <xsd:element ref="ns1:_ip_UnifiedCompliancePolicyUIAction"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element ref="ns3:MediaServiceGenerationTime" minOccurs="0"/>
                <xsd:element ref="ns3:MediaServiceEventHashCode" minOccurs="0"/>
                <xsd:element ref="ns3:MediaServiceOCR"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description="" ma:hidden="true" ma:internalName="_ip_UnifiedCompliancePolicyProperties">
      <xsd:simpleType>
        <xsd:restriction base="dms:Note"/>
      </xsd:simpleType>
    </xsd:element>
    <xsd:element name="_ip_UnifiedCompliancePolicyUIAction" ma:index="13"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b40f789-bf65-4161-8fd9-c0ded3db5fe3"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_activity" ma:index="23" nillable="true" ma:displayName="_activity" ma:hidden="true" ma:internalName="_activity">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04a3a34-6876-4a56-b6dd-b3ae73e4817d" elementFormDefault="qualified">
    <xsd:import namespace="http://schemas.microsoft.com/office/2006/documentManagement/types"/>
    <xsd:import namespace="http://schemas.microsoft.com/office/infopath/2007/PartnerControls"/>
    <xsd:element name="SharedWithUsers" ma:index="1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description="" ma:internalName="SharedWithDetails" ma:readOnly="true">
      <xsd:simpleType>
        <xsd:restriction base="dms:Note">
          <xsd:maxLength value="255"/>
        </xsd:restriction>
      </xsd:simpleType>
    </xsd:element>
    <xsd:element name="SharingHintHash" ma:index="16"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1b40f789-bf65-4161-8fd9-c0ded3db5fe3" xsi:nil="true"/>
  </documentManagement>
</p:properties>
</file>

<file path=customXml/itemProps1.xml><?xml version="1.0" encoding="utf-8"?>
<ds:datastoreItem xmlns:ds="http://schemas.openxmlformats.org/officeDocument/2006/customXml" ds:itemID="{B0D432EE-FC32-4B8D-93A5-9CF41BBF5B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b40f789-bf65-4161-8fd9-c0ded3db5fe3"/>
    <ds:schemaRef ds:uri="a04a3a34-6876-4a56-b6dd-b3ae73e48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67BBEB5-F2DB-4495-A7A9-053CE3453AFE}">
  <ds:schemaRefs>
    <ds:schemaRef ds:uri="http://schemas.microsoft.com/sharepoint/v3/contenttype/forms"/>
  </ds:schemaRefs>
</ds:datastoreItem>
</file>

<file path=customXml/itemProps3.xml><?xml version="1.0" encoding="utf-8"?>
<ds:datastoreItem xmlns:ds="http://schemas.openxmlformats.org/officeDocument/2006/customXml" ds:itemID="{19B7A4FC-FEB4-4E79-9784-154AB6F53A92}">
  <ds:schemaRefs>
    <ds:schemaRef ds:uri="http://schemas.microsoft.com/office/2006/metadata/properties"/>
    <ds:schemaRef ds:uri="http://schemas.microsoft.com/office/infopath/2007/PartnerControls"/>
    <ds:schemaRef ds:uri="http://schemas.microsoft.com/sharepoint/v3"/>
    <ds:schemaRef ds:uri="1b40f789-bf65-4161-8fd9-c0ded3db5fe3"/>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280</Words>
  <Characters>1600</Characters>
  <Application>Microsoft Office Word</Application>
  <DocSecurity>0</DocSecurity>
  <Lines>13</Lines>
  <Paragraphs>3</Paragraphs>
  <ScaleCrop>false</ScaleCrop>
  <Company/>
  <LinksUpToDate>false</LinksUpToDate>
  <CharactersWithSpaces>1877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Yulan Liang</dc:creator>
  <cp:keywords/>
  <dc:description/>
  <cp:lastModifiedBy>Yulan Liang</cp:lastModifiedBy>
  <cp:revision>3</cp:revision>
  <dcterms:created xsi:type="dcterms:W3CDTF">2023-10-18T18:55:00Z</dcterms:created>
  <dcterms:modified xsi:type="dcterms:W3CDTF">2023-10-18T18:55:00Z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0x010100D8912B87DA334F4A84E71A3D44967EBB</vt:lpwstr>
  </property>
</Properties>
</file>